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31958842"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r w:rsidR="00A04489" w:rsidRPr="002D6B23">
        <w:rPr>
          <w:rFonts w:ascii="Arial" w:eastAsia="Times New Roman" w:hAnsi="Arial" w:cs="Arial"/>
          <w:color w:val="FF0000"/>
          <w:sz w:val="24"/>
          <w:szCs w:val="24"/>
        </w:rPr>
        <w:t>&lt;School to insert&gt;</w:t>
      </w:r>
      <w:r w:rsidR="00F66611">
        <w:rPr>
          <w:rFonts w:ascii="Arial" w:eastAsia="Times New Roman" w:hAnsi="Arial" w:cs="Arial"/>
          <w:sz w:val="24"/>
          <w:szCs w:val="24"/>
        </w:rPr>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End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 xml:space="preserve">Provide name and contact </w:t>
            </w:r>
            <w:proofErr w:type="gramStart"/>
            <w:r w:rsidRPr="001F77F0">
              <w:rPr>
                <w:rFonts w:ascii="Arial" w:eastAsia="Times New Roman" w:hAnsi="Arial" w:cs="Arial"/>
                <w:sz w:val="24"/>
                <w:szCs w:val="24"/>
              </w:rPr>
              <w:t>number</w:t>
            </w:r>
            <w:proofErr w:type="gramEnd"/>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shd w:val="clear" w:color="auto" w:fill="auto"/>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shd w:val="clear" w:color="auto" w:fill="auto"/>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shd w:val="clear" w:color="auto" w:fill="auto"/>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shd w:val="clear" w:color="auto" w:fill="auto"/>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shd w:val="clear" w:color="auto" w:fill="auto"/>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shd w:val="clear" w:color="auto" w:fill="auto"/>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End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shd w:val="clear" w:color="auto" w:fill="auto"/>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shd w:val="clear" w:color="auto" w:fill="auto"/>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End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proofErr w:type="gramStart"/>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w:t>
            </w:r>
            <w:proofErr w:type="gramEnd"/>
            <w:r w:rsidRPr="002D6B23">
              <w:rPr>
                <w:rFonts w:ascii="Arial" w:eastAsia="Times New Roman" w:hAnsi="Arial" w:cs="Arial"/>
                <w:b/>
                <w:sz w:val="24"/>
                <w:szCs w:val="24"/>
              </w:rPr>
              <w:t xml:space="preserve">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9"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w:t>
            </w:r>
            <w:proofErr w:type="gramStart"/>
            <w:r w:rsidRPr="00F66611">
              <w:rPr>
                <w:rFonts w:ascii="Arial" w:eastAsia="Times New Roman" w:hAnsi="Arial" w:cs="Arial"/>
                <w:sz w:val="24"/>
                <w:szCs w:val="24"/>
              </w:rPr>
              <w:t>status</w:t>
            </w:r>
            <w:proofErr w:type="gramEnd"/>
            <w:r w:rsidRPr="00F66611">
              <w:rPr>
                <w:rFonts w:ascii="Arial" w:eastAsia="Times New Roman" w:hAnsi="Arial" w:cs="Arial"/>
                <w:sz w:val="24"/>
                <w:szCs w:val="24"/>
              </w:rPr>
              <w:t xml:space="preserve">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lastRenderedPageBreak/>
              <w:t xml:space="preserve">The </w:t>
            </w:r>
            <w:hyperlink r:id="rId10"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1"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334AD6" w:rsidP="00B252C1">
            <w:pPr>
              <w:spacing w:after="0" w:line="360" w:lineRule="auto"/>
              <w:rPr>
                <w:rFonts w:ascii="Arial" w:hAnsi="Arial" w:cs="Arial"/>
                <w:sz w:val="24"/>
                <w:szCs w:val="24"/>
              </w:rPr>
            </w:pPr>
            <w:hyperlink r:id="rId12" w:history="1">
              <w:r w:rsidR="00B252C1" w:rsidRPr="001F77F0">
                <w:rPr>
                  <w:rStyle w:val="Hyperlink"/>
                  <w:rFonts w:ascii="Arial" w:hAnsi="Arial" w:cs="Arial"/>
                  <w:sz w:val="24"/>
                  <w:szCs w:val="24"/>
                </w:rPr>
                <w:t>Academic subjects relevant to ATAS</w:t>
              </w:r>
            </w:hyperlink>
          </w:p>
          <w:p w14:paraId="145CFF62" w14:textId="77777777" w:rsidR="00B252C1" w:rsidRPr="00CF5EBE" w:rsidRDefault="00334AD6" w:rsidP="00B252C1">
            <w:pPr>
              <w:spacing w:after="0" w:line="360" w:lineRule="auto"/>
              <w:rPr>
                <w:rFonts w:ascii="Arial" w:hAnsi="Arial" w:cs="Arial"/>
                <w:sz w:val="24"/>
                <w:szCs w:val="24"/>
              </w:rPr>
            </w:pPr>
            <w:hyperlink r:id="rId13" w:history="1">
              <w:r w:rsidR="00B252C1"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334AD6"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End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334AD6"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End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End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4"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5"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16"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17"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18"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19"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 xml:space="preserve">Insert text </w:t>
            </w:r>
            <w:proofErr w:type="gramStart"/>
            <w:r w:rsidRPr="00016493">
              <w:rPr>
                <w:rFonts w:ascii="Arial" w:eastAsia="Times New Roman" w:hAnsi="Arial" w:cs="Arial"/>
                <w:color w:val="FF0000"/>
                <w:sz w:val="24"/>
                <w:szCs w:val="24"/>
              </w:rPr>
              <w:t>here</w:t>
            </w:r>
            <w:proofErr w:type="gramEnd"/>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w:t>
            </w:r>
            <w:proofErr w:type="gramStart"/>
            <w:r w:rsidRPr="002D6B23">
              <w:rPr>
                <w:rFonts w:ascii="Arial" w:eastAsia="Times New Roman" w:hAnsi="Arial" w:cs="Arial"/>
                <w:sz w:val="24"/>
                <w:szCs w:val="24"/>
              </w:rPr>
              <w:t>e.g.</w:t>
            </w:r>
            <w:proofErr w:type="gramEnd"/>
            <w:r w:rsidRPr="002D6B23">
              <w:rPr>
                <w:rFonts w:ascii="Arial" w:eastAsia="Times New Roman" w:hAnsi="Arial" w:cs="Arial"/>
                <w:sz w:val="24"/>
                <w:szCs w:val="24"/>
              </w:rPr>
              <w:t xml:space="preserve">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End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w:t>
            </w:r>
            <w:proofErr w:type="gramStart"/>
            <w:r w:rsidRPr="002D6B23">
              <w:rPr>
                <w:rFonts w:ascii="Arial" w:hAnsi="Arial" w:cs="Arial"/>
                <w:color w:val="000000"/>
                <w:sz w:val="24"/>
                <w:szCs w:val="24"/>
              </w:rPr>
              <w:t>VT</w:t>
            </w:r>
            <w:proofErr w:type="gramEnd"/>
            <w:r w:rsidRPr="002D6B23">
              <w:rPr>
                <w:rFonts w:ascii="Arial" w:hAnsi="Arial" w:cs="Arial"/>
                <w:color w:val="000000"/>
                <w:sz w:val="24"/>
                <w:szCs w:val="24"/>
              </w:rPr>
              <w:t xml:space="preserve">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Notification to any regulatory authority deemed as lawful and </w:t>
            </w:r>
            <w:proofErr w:type="gramStart"/>
            <w:r w:rsidRPr="002D6B23">
              <w:rPr>
                <w:rFonts w:ascii="Arial" w:hAnsi="Arial" w:cs="Arial"/>
                <w:color w:val="000000"/>
                <w:sz w:val="24"/>
                <w:szCs w:val="24"/>
              </w:rPr>
              <w:t>correct</w:t>
            </w:r>
            <w:proofErr w:type="gramEnd"/>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0"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proofErr w:type="gramStart"/>
            <w:r w:rsidRPr="001F77F0">
              <w:rPr>
                <w:rStyle w:val="cf01"/>
              </w:rPr>
              <w:t>i.e.</w:t>
            </w:r>
            <w:proofErr w:type="gramEnd"/>
            <w:r w:rsidRPr="001F77F0">
              <w:rPr>
                <w:rStyle w:val="cf01"/>
              </w:rPr>
              <w:t xml:space="preserv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End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End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End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1"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2"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334AD6"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Yes, has International Student Support/International Staff Support (People and Culture) been </w:t>
            </w:r>
            <w:proofErr w:type="gramStart"/>
            <w:r w:rsidRPr="00F66611">
              <w:rPr>
                <w:rFonts w:ascii="Arial" w:eastAsia="Times New Roman" w:hAnsi="Arial" w:cs="Arial"/>
                <w:b/>
                <w:sz w:val="24"/>
                <w:szCs w:val="24"/>
              </w:rPr>
              <w:t>contact</w:t>
            </w:r>
            <w:proofErr w:type="gramEnd"/>
            <w:r w:rsidRPr="00F66611">
              <w:rPr>
                <w:rFonts w:ascii="Arial" w:eastAsia="Times New Roman" w:hAnsi="Arial" w:cs="Arial"/>
                <w:b/>
                <w:sz w:val="24"/>
                <w:szCs w:val="24"/>
              </w:rPr>
              <w:t xml:space="preserve"> to advise them of this requirement? </w:t>
            </w:r>
          </w:p>
          <w:p w14:paraId="126380EF" w14:textId="5BE135FF" w:rsidR="006A5AB2" w:rsidRPr="00F66611" w:rsidRDefault="00334AD6"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334AD6"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End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End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334AD6"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End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3"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4"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5"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 xml:space="preserve">Doctorate or </w:t>
      </w:r>
      <w:proofErr w:type="gramStart"/>
      <w:r w:rsidRPr="002D6B23">
        <w:rPr>
          <w:rFonts w:ascii="Arial" w:hAnsi="Arial" w:cs="Arial"/>
          <w:b/>
          <w:bCs/>
          <w:sz w:val="24"/>
          <w:szCs w:val="24"/>
        </w:rPr>
        <w:t>Masters</w:t>
      </w:r>
      <w:proofErr w:type="gramEnd"/>
      <w:r w:rsidRPr="002D6B23">
        <w:rPr>
          <w:rFonts w:ascii="Arial" w:hAnsi="Arial" w:cs="Arial"/>
          <w:b/>
          <w:bCs/>
          <w:sz w:val="24"/>
          <w:szCs w:val="24"/>
        </w:rPr>
        <w:t xml:space="preserve">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8DB5" w14:textId="77777777" w:rsidR="00352623" w:rsidRDefault="00352623" w:rsidP="00EF5C92">
      <w:pPr>
        <w:spacing w:after="0" w:line="240" w:lineRule="auto"/>
      </w:pPr>
      <w:r>
        <w:separator/>
      </w:r>
    </w:p>
  </w:endnote>
  <w:endnote w:type="continuationSeparator" w:id="0">
    <w:p w14:paraId="70F38CEB" w14:textId="77777777" w:rsidR="00352623" w:rsidRDefault="00352623"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A84C" w14:textId="77777777" w:rsidR="00352623" w:rsidRDefault="00352623" w:rsidP="00EF5C92">
      <w:pPr>
        <w:spacing w:after="0" w:line="240" w:lineRule="auto"/>
      </w:pPr>
      <w:r>
        <w:separator/>
      </w:r>
    </w:p>
  </w:footnote>
  <w:footnote w:type="continuationSeparator" w:id="0">
    <w:p w14:paraId="6CEFDF39" w14:textId="77777777" w:rsidR="00352623" w:rsidRDefault="00352623"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015">
    <w:abstractNumId w:val="8"/>
  </w:num>
  <w:num w:numId="2" w16cid:durableId="393040859">
    <w:abstractNumId w:val="12"/>
  </w:num>
  <w:num w:numId="3" w16cid:durableId="1245804071">
    <w:abstractNumId w:val="1"/>
  </w:num>
  <w:num w:numId="4" w16cid:durableId="1502043459">
    <w:abstractNumId w:val="7"/>
  </w:num>
  <w:num w:numId="5" w16cid:durableId="919410159">
    <w:abstractNumId w:val="9"/>
  </w:num>
  <w:num w:numId="6" w16cid:durableId="861212044">
    <w:abstractNumId w:val="6"/>
  </w:num>
  <w:num w:numId="7" w16cid:durableId="1740590618">
    <w:abstractNumId w:val="3"/>
  </w:num>
  <w:num w:numId="8" w16cid:durableId="995501312">
    <w:abstractNumId w:val="2"/>
  </w:num>
  <w:num w:numId="9" w16cid:durableId="824007478">
    <w:abstractNumId w:val="11"/>
  </w:num>
  <w:num w:numId="10" w16cid:durableId="1797942143">
    <w:abstractNumId w:val="10"/>
  </w:num>
  <w:num w:numId="11" w16cid:durableId="1285042945">
    <w:abstractNumId w:val="5"/>
  </w:num>
  <w:num w:numId="12" w16cid:durableId="716470496">
    <w:abstractNumId w:val="0"/>
  </w:num>
  <w:num w:numId="13" w16cid:durableId="131999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93D03"/>
    <w:rsid w:val="007C3879"/>
    <w:rsid w:val="007F45BD"/>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7073F"/>
    <w:rsid w:val="00A73827"/>
    <w:rsid w:val="00A86758"/>
    <w:rsid w:val="00AA0DD8"/>
    <w:rsid w:val="00AB4D23"/>
    <w:rsid w:val="00AE6C80"/>
    <w:rsid w:val="00AF4CAD"/>
    <w:rsid w:val="00B021B6"/>
    <w:rsid w:val="00B027B8"/>
    <w:rsid w:val="00B220F9"/>
    <w:rsid w:val="00B252C1"/>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7E07"/>
    <w:rsid w:val="00D545BA"/>
    <w:rsid w:val="00D7354D"/>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18" Type="http://schemas.openxmlformats.org/officeDocument/2006/relationships/hyperlink" Target="https://www.gov.uk/guidance/uk-strategic-export-contro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mmigration@qub.ac.uk" TargetMode="External"/><Relationship Id="rId7" Type="http://schemas.openxmlformats.org/officeDocument/2006/relationships/endnotes" Target="endnotes.xml"/><Relationship Id="rId12"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7" Type="http://schemas.openxmlformats.org/officeDocument/2006/relationships/hyperlink" Target="https://assets.publishing.service.gov.uk/government/uploads/system/uploads/attachment_data/file/1052560/uk-strategic-export-control-lists.pdf" TargetMode="External"/><Relationship Id="rId25" Type="http://schemas.openxmlformats.org/officeDocument/2006/relationships/hyperlink" Target="https://www.gov.uk/guidance/find-out-if-you-require-an-atas-certificate" TargetMode="External"/><Relationship Id="rId2" Type="http://schemas.openxmlformats.org/officeDocument/2006/relationships/numbering" Target="numbering.xml"/><Relationship Id="rId16" Type="http://schemas.openxmlformats.org/officeDocument/2006/relationships/hyperlink" Target="https://www.gov.uk/guidance/export-controls-applying-to-academic-research" TargetMode="External"/><Relationship Id="rId20" Type="http://schemas.openxmlformats.org/officeDocument/2006/relationships/hyperlink" Target="http://www.qub.ac.uk/dasa/AcademicAffairs/HonoraryTitles/VisitingTit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immigration-rules/immigration-rules-appendix-atas-academic-technology-approval-scheme-atas" TargetMode="External"/><Relationship Id="rId24" Type="http://schemas.openxmlformats.org/officeDocument/2006/relationships/hyperlink" Target="mailto:internationalstaff@qub.ac.uk" TargetMode="External"/><Relationship Id="rId5" Type="http://schemas.openxmlformats.org/officeDocument/2006/relationships/webSettings" Target="webSettings.xml"/><Relationship Id="rId15" Type="http://schemas.openxmlformats.org/officeDocument/2006/relationships/hyperlink" Target="https://www.gov.uk/guidance/uk-strategic-export-controls" TargetMode="External"/><Relationship Id="rId23" Type="http://schemas.openxmlformats.org/officeDocument/2006/relationships/hyperlink" Target="mailto:immigration@qub.ac.uk" TargetMode="External"/><Relationship Id="rId28" Type="http://schemas.openxmlformats.org/officeDocument/2006/relationships/theme" Target="theme/theme1.xml"/><Relationship Id="rId10"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19" Type="http://schemas.openxmlformats.org/officeDocument/2006/relationships/hyperlink" Target="https://www.gov.uk/guidance/uk-strategic-export-controls"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4" Type="http://schemas.openxmlformats.org/officeDocument/2006/relationships/hyperlink" Target="https://www.gov.uk/government/publications/uk-strategic-export-control-lists-the-consolidated-list-of-strategic-military-and-dual-use-items-that-require-export-authorisation" TargetMode="External"/><Relationship Id="rId22" Type="http://schemas.openxmlformats.org/officeDocument/2006/relationships/hyperlink" Target="mailto:internationalstaff@qub.ac.uk"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7F636D"/>
    <w:rsid w:val="00927DDA"/>
    <w:rsid w:val="009352C5"/>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Lorraine Lavery</cp:lastModifiedBy>
  <cp:revision>26</cp:revision>
  <cp:lastPrinted>2018-07-23T10:20:00Z</cp:lastPrinted>
  <dcterms:created xsi:type="dcterms:W3CDTF">2022-02-01T12:48:00Z</dcterms:created>
  <dcterms:modified xsi:type="dcterms:W3CDTF">2023-10-09T07:34:00Z</dcterms:modified>
</cp:coreProperties>
</file>